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Par110"/>
      <w:bookmarkEnd w:id="0"/>
    </w:p>
    <w:p w:rsid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94C31" w:rsidRPr="008C31D8" w:rsidRDefault="00431816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ВЫПОЛНЕНИИ </w:t>
      </w:r>
      <w:r w:rsidR="00B94C31"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94C31"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2016 ГОД.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D00967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общеобразовательное учреждение </w:t>
      </w:r>
    </w:p>
    <w:p w:rsidR="00D00967" w:rsidRDefault="00D00967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«Дербентский кадетский корпу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школа-интернат)»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В.А.Эмирова</w:t>
      </w:r>
      <w:proofErr w:type="spellEnd"/>
    </w:p>
    <w:p w:rsidR="00B94C31" w:rsidRPr="008C31D8" w:rsidRDefault="00D00967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города Дербента Республики  Дагестан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1853"/>
        <w:gridCol w:w="4639"/>
      </w:tblGrid>
      <w:tr w:rsidR="00B94C31" w:rsidRPr="008C31D8" w:rsidTr="00077A89">
        <w:trPr>
          <w:trHeight w:val="52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базовой услуги или работы</w:t>
            </w: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услуги или работы </w:t>
            </w:r>
          </w:p>
        </w:tc>
      </w:tr>
      <w:tr w:rsidR="00B94C31" w:rsidRPr="008C31D8" w:rsidTr="00077A89">
        <w:trPr>
          <w:trHeight w:val="69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11791000300300101009100</w:t>
            </w: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11.791.0</w:t>
            </w:r>
          </w:p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</w:tbl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D8" w:rsidRP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D00967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Потребители муниципальной услуги </w:t>
      </w: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граждане городского</w:t>
      </w:r>
      <w:r w:rsidR="008C22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округа «город Дербент»__ от </w:t>
      </w:r>
      <w:r w:rsidR="008C229B" w:rsidRPr="008C22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до 18 лет, обучающихся в Учреждении</w:t>
      </w:r>
      <w:r w:rsidR="00D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967" w:rsidRPr="00D00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«Дербентский кадетский корпу</w:t>
      </w:r>
      <w:proofErr w:type="gramStart"/>
      <w:r w:rsidR="00D00967" w:rsidRPr="00D00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с(</w:t>
      </w:r>
      <w:proofErr w:type="gramEnd"/>
      <w:r w:rsidR="00D00967" w:rsidRPr="00D00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школа-интернат)» имени </w:t>
      </w:r>
      <w:proofErr w:type="spellStart"/>
      <w:r w:rsidR="00D00967" w:rsidRPr="00D00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В.А.Эмирова</w:t>
      </w:r>
      <w:proofErr w:type="spellEnd"/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D8" w:rsidRP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3.Показатели,  характеризующие  объем  и  (или)  качество </w:t>
      </w:r>
      <w:proofErr w:type="gramStart"/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</w:t>
      </w:r>
      <w:r w:rsidR="008C31D8"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муниципальной услуги </w:t>
      </w:r>
    </w:p>
    <w:p w:rsidR="008C31D8" w:rsidRP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8" w:type="dxa"/>
        <w:tblInd w:w="-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701"/>
        <w:gridCol w:w="1353"/>
        <w:gridCol w:w="1701"/>
        <w:gridCol w:w="1985"/>
      </w:tblGrid>
      <w:tr w:rsidR="00431816" w:rsidRPr="008C31D8" w:rsidTr="00F2652F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показателя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Единица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Значение, 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-ном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задании на отчетный период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Фактиче-ское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значение за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отчетный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причин   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отклонения от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заплани-рованных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значений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Источник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 о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фактическом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значении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показателя </w:t>
            </w:r>
          </w:p>
        </w:tc>
      </w:tr>
      <w:tr w:rsidR="00431816" w:rsidRPr="008C31D8" w:rsidTr="00F2652F">
        <w:trPr>
          <w:trHeight w:val="24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качества: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816" w:rsidRPr="008C31D8" w:rsidTr="00F2652F">
        <w:trPr>
          <w:trHeight w:val="7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1.Выполнение учебного плана школы. Полнота реализации образовательных программ. Выполнение учебных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Календарно-тематическое планирование</w:t>
            </w:r>
          </w:p>
        </w:tc>
      </w:tr>
      <w:tr w:rsidR="00D00967" w:rsidRPr="008C31D8" w:rsidTr="00F2652F">
        <w:trPr>
          <w:trHeight w:val="5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2.Обеспеченность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общеобра-зовательных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учреждений компьютерной техникой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-чающих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1 компьютер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7365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Инвентарная книга</w:t>
            </w:r>
          </w:p>
        </w:tc>
      </w:tr>
      <w:tr w:rsidR="00D00967" w:rsidRPr="008C31D8" w:rsidTr="00F2652F">
        <w:trPr>
          <w:trHeight w:val="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3.Кол-во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7365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журнал об успеваемости уч-ся</w:t>
            </w:r>
          </w:p>
        </w:tc>
      </w:tr>
      <w:tr w:rsidR="00D00967" w:rsidRPr="008C31D8" w:rsidTr="00F2652F">
        <w:trPr>
          <w:trHeight w:val="7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4.Кол-во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7365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журнал об успеваемости уч-ся</w:t>
            </w:r>
          </w:p>
        </w:tc>
      </w:tr>
      <w:tr w:rsidR="00431816" w:rsidRPr="008C31D8" w:rsidTr="00F2652F">
        <w:trPr>
          <w:trHeight w:val="9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5.Результаты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(итоговой) аттестации в новой форме. Уровень обучаемых  выпускников 9 классов по русскому языку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проведения ГИА</w:t>
            </w:r>
          </w:p>
        </w:tc>
      </w:tr>
      <w:tr w:rsidR="00431816" w:rsidRPr="008C31D8" w:rsidTr="00F2652F">
        <w:trPr>
          <w:trHeight w:val="8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6.Результаты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(итоговой) аттестации в новой форме. Уровень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-чаемых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</w:t>
            </w:r>
            <w:r w:rsidR="00D00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ускников 9 классов по математике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проведения ГИА</w:t>
            </w:r>
          </w:p>
        </w:tc>
      </w:tr>
      <w:tr w:rsidR="00D00967" w:rsidRPr="008C31D8" w:rsidTr="00F2652F">
        <w:trPr>
          <w:trHeight w:val="4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7.Результаты ЕГЭ. Уровень обучаемых выпускников 11 классов по русскому языку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7365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967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проведения ЕГЭ</w:t>
            </w:r>
          </w:p>
        </w:tc>
      </w:tr>
      <w:tr w:rsidR="00431816" w:rsidRPr="008C31D8" w:rsidTr="00F2652F">
        <w:trPr>
          <w:trHeight w:val="4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8.Результаты ЕГЭ. Уровень обучаемых  11 классов по математике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D009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Повысилось </w:t>
            </w:r>
            <w:r w:rsidR="00D00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проведения ЕГЭ</w:t>
            </w:r>
          </w:p>
        </w:tc>
      </w:tr>
      <w:tr w:rsidR="00431816" w:rsidRPr="008C31D8" w:rsidTr="00F2652F">
        <w:trPr>
          <w:trHeight w:val="4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9.Удельный вес учащихся, получивших основное общее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журнал</w:t>
            </w:r>
          </w:p>
        </w:tc>
      </w:tr>
      <w:tr w:rsidR="00431816" w:rsidRPr="008C31D8" w:rsidTr="00F2652F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10.Удельный вес выпускников 9 классов, перешедших к следующему уровню образования (10-11 классы)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D00967" w:rsidP="00D009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Понизилось на 4%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итоговой аттестации </w:t>
            </w:r>
          </w:p>
        </w:tc>
      </w:tr>
      <w:tr w:rsidR="00431816" w:rsidRPr="008C31D8" w:rsidTr="00F2652F">
        <w:trPr>
          <w:trHeight w:val="13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11.Удельный вес выпускников 11кл. муниципальных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общеоб-разовательных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учреждений, не получивших аттестат об образовании, в общей 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чис-ленности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выпускников 11классов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D00967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D00967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Повысилось на 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</w:tr>
      <w:tr w:rsidR="00431816" w:rsidRPr="008C31D8" w:rsidTr="00F2652F">
        <w:trPr>
          <w:trHeight w:val="6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12.Удельный вес  обучаю-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щихся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охваченных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дополни-тельным образованием, организованной школой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 </w:t>
            </w:r>
          </w:p>
        </w:tc>
      </w:tr>
      <w:tr w:rsidR="00431816" w:rsidRPr="008C31D8" w:rsidTr="00F2652F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13.Охват детей организо</w:t>
            </w:r>
            <w:r w:rsidR="00431816"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ванными формами отдыха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план</w:t>
            </w:r>
          </w:p>
        </w:tc>
      </w:tr>
      <w:tr w:rsidR="00431816" w:rsidRPr="008C31D8" w:rsidTr="00F2652F">
        <w:trPr>
          <w:trHeight w:val="4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14.Охват детей «группы риски» организованными формами отдыха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плану школы</w:t>
            </w:r>
          </w:p>
        </w:tc>
      </w:tr>
      <w:tr w:rsidR="00431816" w:rsidRPr="008C31D8" w:rsidTr="00F2652F">
        <w:trPr>
          <w:trHeight w:val="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15.Охват учащихся в учреждении горячим питанием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план</w:t>
            </w:r>
          </w:p>
        </w:tc>
      </w:tr>
      <w:tr w:rsidR="00431816" w:rsidRPr="008C31D8" w:rsidTr="00F2652F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16.Организация безопасного и безаварийного подвоза учащихся. Охват учащихся организованным подвозом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по школе</w:t>
            </w:r>
          </w:p>
        </w:tc>
      </w:tr>
      <w:tr w:rsidR="00431816" w:rsidRPr="008C31D8" w:rsidTr="00F2652F">
        <w:trPr>
          <w:trHeight w:val="7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17.Доля педагогических 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ра-ботников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высшим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образова-нием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кол-ва кадров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Итоги аттестации педагогического персонала</w:t>
            </w:r>
          </w:p>
        </w:tc>
      </w:tr>
      <w:tr w:rsidR="00431816" w:rsidRPr="008C31D8" w:rsidTr="00F2652F">
        <w:trPr>
          <w:trHeight w:val="4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18.Доля аттестованных педагогических работников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Итоги аттестации педагогического персонала</w:t>
            </w:r>
          </w:p>
        </w:tc>
      </w:tr>
      <w:tr w:rsidR="00431816" w:rsidRPr="008C31D8" w:rsidTr="00F2652F">
        <w:trPr>
          <w:trHeight w:val="6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19. Доля административно-управленческих и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педагоги-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ческих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работников, имеющих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Тарификационные списки</w:t>
            </w:r>
          </w:p>
        </w:tc>
      </w:tr>
      <w:tr w:rsidR="00431816" w:rsidRPr="008C31D8" w:rsidTr="00F2652F">
        <w:trPr>
          <w:trHeight w:val="5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20.Удовлетворенность потребителей качеством работы учреждения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анкетирования родителей</w:t>
            </w:r>
          </w:p>
        </w:tc>
      </w:tr>
      <w:tr w:rsidR="00431816" w:rsidRPr="008C31D8" w:rsidTr="00F2652F">
        <w:trPr>
          <w:trHeight w:val="2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объема: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3AA3" w:rsidRPr="008C31D8" w:rsidTr="00F2652F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3AA3" w:rsidRPr="008C31D8" w:rsidRDefault="00FC3AA3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3AA3" w:rsidRPr="008C31D8" w:rsidRDefault="00FC3AA3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3AA3" w:rsidRPr="008C31D8" w:rsidRDefault="00FC3AA3" w:rsidP="00FC3A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3AA3" w:rsidRPr="008C31D8" w:rsidRDefault="00FC3AA3" w:rsidP="00FC3A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3AA3" w:rsidRPr="008C31D8" w:rsidRDefault="00FC3AA3" w:rsidP="007365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3AA3" w:rsidRPr="008C31D8" w:rsidRDefault="00FC3AA3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  <w:p w:rsidR="00FC3AA3" w:rsidRPr="008C31D8" w:rsidRDefault="00FC3AA3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услуги (в натуральных показателях)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092"/>
        <w:gridCol w:w="1272"/>
        <w:gridCol w:w="1272"/>
        <w:gridCol w:w="1272"/>
        <w:gridCol w:w="1242"/>
        <w:gridCol w:w="1221"/>
        <w:gridCol w:w="1559"/>
      </w:tblGrid>
      <w:tr w:rsidR="00B94C31" w:rsidRPr="008C31D8" w:rsidTr="002F2206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показателя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показателей объема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значении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</w:tr>
      <w:tr w:rsidR="00B94C31" w:rsidRPr="008C31D8" w:rsidTr="002F2206">
        <w:trPr>
          <w:trHeight w:val="5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отчетный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2016 год    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2017 год    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2018 год    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год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2019 периода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2-й год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2020 периода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C31" w:rsidRPr="008C31D8" w:rsidTr="002F2206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2F2206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2F22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2F22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2F22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2F220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2F2206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</w:tbl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оказания муниципальной услуги: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  Нормативные    правовые   акты,   регулирующие   порядок   оказания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нормативных правовых актов, устанавливающих полномочия по формированию муниципального задания: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закон Российской Федерации «Об Образовании»;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Федерации; приказ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администрации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Порядок  информирования  потенциальных  потребителей  </w:t>
      </w:r>
      <w:proofErr w:type="gramStart"/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tbl>
      <w:tblPr>
        <w:tblW w:w="9009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3159"/>
        <w:gridCol w:w="3159"/>
      </w:tblGrid>
      <w:tr w:rsidR="00B94C31" w:rsidRPr="008C31D8" w:rsidTr="00077A89">
        <w:trPr>
          <w:trHeight w:val="4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Способ       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информирования  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 размещаемой   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информации      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Частота обновления   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информации        </w:t>
            </w:r>
          </w:p>
        </w:tc>
      </w:tr>
      <w:tr w:rsidR="00B94C31" w:rsidRPr="008C31D8" w:rsidTr="00077A89"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r w:rsidR="00C5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ДКК</w:t>
            </w:r>
            <w:bookmarkStart w:id="1" w:name="_GoBack"/>
            <w:bookmarkEnd w:id="1"/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новости, локальные акты и т.д.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B94C31" w:rsidRPr="008C31D8" w:rsidTr="00077A89"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Доска объявлений                    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Объявления 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AC0" w:rsidRPr="008C31D8" w:rsidRDefault="00D17AC0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AC0" w:rsidRPr="008C31D8" w:rsidRDefault="00D17AC0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206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r w:rsidR="00FC3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7AC0" w:rsidRPr="008C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 </w:t>
      </w:r>
      <w:r w:rsidR="00FC3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F2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М.Р.Эминов</w:t>
      </w:r>
      <w:proofErr w:type="spellEnd"/>
    </w:p>
    <w:p w:rsidR="00B94C31" w:rsidRPr="002F2206" w:rsidRDefault="002F2206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B94C31" w:rsidRPr="00D17AC0">
        <w:rPr>
          <w:rFonts w:ascii="Arial" w:eastAsia="Times New Roman" w:hAnsi="Arial" w:cs="Arial"/>
          <w:sz w:val="16"/>
          <w:szCs w:val="16"/>
          <w:lang w:eastAsia="ru-RU"/>
        </w:rPr>
        <w:t xml:space="preserve"> (подпись)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</w:t>
      </w:r>
      <w:r w:rsidR="00B94C31" w:rsidRPr="00D17AC0">
        <w:rPr>
          <w:rFonts w:ascii="Arial" w:eastAsia="Times New Roman" w:hAnsi="Arial" w:cs="Arial"/>
          <w:sz w:val="16"/>
          <w:szCs w:val="16"/>
          <w:lang w:eastAsia="ru-RU"/>
        </w:rPr>
        <w:t xml:space="preserve">(расшифровка подписи) 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94C31" w:rsidRPr="00B94C31" w:rsidRDefault="00B94C31" w:rsidP="00B94C31">
      <w:pPr>
        <w:pageBreakBefore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к примерной форме Соглашения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между Учредителем и муниципальным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учреждением городского округа «город Дербент»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о порядке и условиях предоставления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субсидий на возмещение нормативных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затрат, связанных с оказанием ими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</w:t>
      </w:r>
      <w:proofErr w:type="gramStart"/>
      <w:r w:rsidRPr="00B94C31">
        <w:rPr>
          <w:rFonts w:ascii="Arial" w:eastAsia="Times New Roman" w:hAnsi="Arial" w:cs="Arial"/>
          <w:sz w:val="20"/>
          <w:szCs w:val="20"/>
          <w:lang w:eastAsia="ru-RU"/>
        </w:rPr>
        <w:t>муниципальным</w:t>
      </w:r>
      <w:proofErr w:type="gramEnd"/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заданием муниципальных услуг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(выполнением работ)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473"/>
      <w:bookmarkEnd w:id="2"/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94C3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ГРАФИК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94C3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ПЕРЕЧИСЛЕНИЯ СУБСИДИЙ</w:t>
      </w:r>
      <w:r w:rsidR="00CA1E5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на 2017 год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4C31" w:rsidRPr="00B94C31" w:rsidRDefault="00B94C31" w:rsidP="00B94C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75"/>
        <w:tblW w:w="9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2044"/>
        <w:gridCol w:w="1925"/>
      </w:tblGrid>
      <w:tr w:rsidR="00CA1E51" w:rsidRPr="00B94C31" w:rsidTr="00CA1E51">
        <w:trPr>
          <w:trHeight w:val="600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Вид субсидии                  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Сроки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перечисления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субсидий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Сумма,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рублей</w:t>
            </w:r>
          </w:p>
        </w:tc>
      </w:tr>
      <w:tr w:rsidR="00CA1E51" w:rsidRPr="00B94C31" w:rsidTr="00CA1E51">
        <w:trPr>
          <w:trHeight w:val="400"/>
        </w:trPr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 На возмещение нормативных затрат на оказание услу</w:t>
            </w:r>
            <w:proofErr w:type="gramStart"/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г(</w:t>
            </w:r>
            <w:proofErr w:type="gramEnd"/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зарплата + начисленная на оплату труда)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Ежемесячно </w:t>
            </w: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до 5 числа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943 514,16</w:t>
            </w:r>
          </w:p>
        </w:tc>
      </w:tr>
      <w:tr w:rsidR="00CA1E51" w:rsidRPr="00B94C31" w:rsidTr="00CA1E51">
        <w:trPr>
          <w:trHeight w:val="3143"/>
        </w:trPr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возмещение нормативных затрат на содержание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недвижимого имущества и особо ценного движимого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имущества, закрепленного за муниципальным    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учреждением Учредителем или приобретенного     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муниципальным учреждением за счет средств,   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выделенных ему Учредителем на приобретение такого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имущества (за исключением имущества, сданного в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аренду с согласия Учредителя), а также на уплату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налогов, в качестве объекта налогообложения по 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которым признается соответствующее имущество, в том числе:</w:t>
            </w:r>
            <w:proofErr w:type="gramEnd"/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Ежеквартально </w:t>
            </w: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8526FB" w:rsidRDefault="008526FB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8526FB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104055,23</w:t>
            </w: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CA1E51" w:rsidRPr="00B94C31" w:rsidTr="00CA1E51">
        <w:trPr>
          <w:trHeight w:val="16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налог на имущество и земельный налог: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Ежеквартально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27 169,75</w:t>
            </w:r>
          </w:p>
        </w:tc>
      </w:tr>
      <w:tr w:rsidR="00CA1E51" w:rsidRPr="00B94C31" w:rsidTr="00CA1E51">
        <w:trPr>
          <w:trHeight w:val="318"/>
        </w:trPr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Итого за 201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год:                                              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11 851 070,00</w:t>
            </w:r>
          </w:p>
        </w:tc>
      </w:tr>
      <w:tr w:rsidR="00CA1E51" w:rsidRPr="00B94C31" w:rsidTr="00CA1E51"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</w:tc>
      </w:tr>
    </w:tbl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4C31" w:rsidRPr="00B94C31" w:rsidRDefault="00B94C31" w:rsidP="00B94C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69" w:rsidRDefault="00C567CB"/>
    <w:sectPr w:rsidR="00D15069" w:rsidSect="00B97BCC">
      <w:pgSz w:w="11906" w:h="16838"/>
      <w:pgMar w:top="993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0C59"/>
    <w:multiLevelType w:val="multilevel"/>
    <w:tmpl w:val="CC243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65CE5"/>
    <w:multiLevelType w:val="multilevel"/>
    <w:tmpl w:val="1884DCA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C31"/>
    <w:rsid w:val="002F2206"/>
    <w:rsid w:val="00431816"/>
    <w:rsid w:val="005503F6"/>
    <w:rsid w:val="005C3268"/>
    <w:rsid w:val="008526FB"/>
    <w:rsid w:val="008C229B"/>
    <w:rsid w:val="008C31D8"/>
    <w:rsid w:val="009B0FE1"/>
    <w:rsid w:val="00A94406"/>
    <w:rsid w:val="00B94C31"/>
    <w:rsid w:val="00B97BCC"/>
    <w:rsid w:val="00C567CB"/>
    <w:rsid w:val="00C97795"/>
    <w:rsid w:val="00CA1E51"/>
    <w:rsid w:val="00D00967"/>
    <w:rsid w:val="00D17AC0"/>
    <w:rsid w:val="00DA1B6A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4C31"/>
  </w:style>
  <w:style w:type="paragraph" w:customStyle="1" w:styleId="ConsPlusNonformat">
    <w:name w:val="ConsPlusNonformat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4C31"/>
  </w:style>
  <w:style w:type="paragraph" w:customStyle="1" w:styleId="ConsPlusNonformat">
    <w:name w:val="ConsPlusNonformat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2017-01-27T11:54:00Z</cp:lastPrinted>
  <dcterms:created xsi:type="dcterms:W3CDTF">2017-12-19T11:54:00Z</dcterms:created>
  <dcterms:modified xsi:type="dcterms:W3CDTF">2017-12-20T07:30:00Z</dcterms:modified>
</cp:coreProperties>
</file>