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5"/>
        <w:gridCol w:w="4826"/>
      </w:tblGrid>
      <w:tr w:rsidR="003D1BA3" w:rsidTr="003D1BA3">
        <w:tc>
          <w:tcPr>
            <w:tcW w:w="5140" w:type="dxa"/>
          </w:tcPr>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Согласовано</w:t>
            </w:r>
          </w:p>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Педагогический совет</w:t>
            </w:r>
          </w:p>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Дербентского  кадетского  корпуса</w:t>
            </w:r>
          </w:p>
          <w:p w:rsidR="003D1BA3" w:rsidRDefault="003D1BA3">
            <w:pPr>
              <w:rPr>
                <w:rFonts w:ascii="Times New Roman" w:hAnsi="Times New Roman" w:cs="Times New Roman"/>
                <w:b/>
                <w:color w:val="FF0000"/>
                <w:sz w:val="28"/>
                <w:szCs w:val="28"/>
              </w:rPr>
            </w:pPr>
          </w:p>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Протокол № ____</w:t>
            </w:r>
          </w:p>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от ____________________</w:t>
            </w:r>
          </w:p>
          <w:p w:rsidR="003D1BA3" w:rsidRDefault="003D1BA3">
            <w:pPr>
              <w:rPr>
                <w:rFonts w:ascii="Times New Roman" w:hAnsi="Times New Roman" w:cs="Times New Roman"/>
                <w:b/>
                <w:color w:val="FF0000"/>
                <w:sz w:val="28"/>
                <w:szCs w:val="28"/>
              </w:rPr>
            </w:pPr>
          </w:p>
        </w:tc>
        <w:tc>
          <w:tcPr>
            <w:tcW w:w="5140" w:type="dxa"/>
          </w:tcPr>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Утверждаю</w:t>
            </w:r>
          </w:p>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Директор Дербентского  кадетского корпуса  полковник</w:t>
            </w:r>
          </w:p>
          <w:p w:rsidR="003D1BA3" w:rsidRDefault="003D1BA3">
            <w:pPr>
              <w:rPr>
                <w:rFonts w:ascii="Times New Roman" w:hAnsi="Times New Roman" w:cs="Times New Roman"/>
                <w:b/>
                <w:color w:val="FF0000"/>
                <w:sz w:val="28"/>
                <w:szCs w:val="28"/>
              </w:rPr>
            </w:pPr>
            <w:r>
              <w:rPr>
                <w:rFonts w:ascii="Times New Roman" w:hAnsi="Times New Roman" w:cs="Times New Roman"/>
                <w:b/>
                <w:color w:val="FF0000"/>
                <w:sz w:val="28"/>
                <w:szCs w:val="28"/>
              </w:rPr>
              <w:t>___________________М.Р. Эминов</w:t>
            </w:r>
          </w:p>
          <w:p w:rsidR="003D1BA3" w:rsidRDefault="003D1BA3">
            <w:pPr>
              <w:rPr>
                <w:rFonts w:ascii="Times New Roman" w:hAnsi="Times New Roman" w:cs="Times New Roman"/>
                <w:b/>
                <w:color w:val="FF0000"/>
                <w:sz w:val="28"/>
                <w:szCs w:val="28"/>
              </w:rPr>
            </w:pPr>
          </w:p>
        </w:tc>
      </w:tr>
    </w:tbl>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
    <w:p w:rsidR="003D1BA3" w:rsidRP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roofErr w:type="gramStart"/>
      <w:r w:rsidRPr="003D1BA3">
        <w:rPr>
          <w:rFonts w:ascii="Times New Roman" w:hAnsi="Times New Roman" w:cs="Times New Roman"/>
          <w:b/>
          <w:bCs/>
          <w:color w:val="FF0000"/>
          <w:sz w:val="36"/>
          <w:szCs w:val="36"/>
        </w:rPr>
        <w:t>П</w:t>
      </w:r>
      <w:proofErr w:type="gramEnd"/>
      <w:r w:rsidRPr="003D1BA3">
        <w:rPr>
          <w:rFonts w:ascii="Times New Roman" w:hAnsi="Times New Roman" w:cs="Times New Roman"/>
          <w:b/>
          <w:bCs/>
          <w:color w:val="FF0000"/>
          <w:sz w:val="36"/>
          <w:szCs w:val="36"/>
        </w:rPr>
        <w:t xml:space="preserve"> О Л О Ж Е Н И Е</w:t>
      </w:r>
    </w:p>
    <w:p w:rsidR="003D1BA3" w:rsidRPr="003D1BA3" w:rsidRDefault="003D1BA3" w:rsidP="003D1BA3">
      <w:pPr>
        <w:shd w:val="clear" w:color="auto" w:fill="FFFFFF"/>
        <w:autoSpaceDE w:val="0"/>
        <w:autoSpaceDN w:val="0"/>
        <w:adjustRightInd w:val="0"/>
        <w:spacing w:after="0" w:line="240" w:lineRule="auto"/>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о п</w:t>
      </w:r>
      <w:r w:rsidRPr="003D1BA3">
        <w:rPr>
          <w:rFonts w:ascii="Times New Roman" w:eastAsia="Times New Roman" w:hAnsi="Times New Roman" w:cs="Times New Roman"/>
          <w:b/>
          <w:color w:val="FF0000"/>
          <w:sz w:val="36"/>
          <w:szCs w:val="36"/>
        </w:rPr>
        <w:t xml:space="preserve">равилах ношения форменного </w:t>
      </w:r>
    </w:p>
    <w:p w:rsidR="003D1BA3" w:rsidRPr="003D1BA3" w:rsidRDefault="003D1BA3" w:rsidP="003D1BA3">
      <w:pPr>
        <w:spacing w:after="0" w:line="240" w:lineRule="auto"/>
        <w:jc w:val="center"/>
        <w:rPr>
          <w:rFonts w:ascii="Times New Roman" w:eastAsia="Times New Roman" w:hAnsi="Times New Roman" w:cs="Times New Roman"/>
          <w:b/>
          <w:color w:val="FF0000"/>
          <w:sz w:val="36"/>
          <w:szCs w:val="36"/>
        </w:rPr>
      </w:pPr>
      <w:r w:rsidRPr="003D1BA3">
        <w:rPr>
          <w:rFonts w:ascii="Times New Roman" w:eastAsia="Times New Roman" w:hAnsi="Times New Roman" w:cs="Times New Roman"/>
          <w:b/>
          <w:color w:val="FF0000"/>
          <w:sz w:val="36"/>
          <w:szCs w:val="36"/>
        </w:rPr>
        <w:t xml:space="preserve">обмундирования кадетами (воспитанниками) </w:t>
      </w:r>
    </w:p>
    <w:p w:rsidR="003D1BA3" w:rsidRP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r w:rsidRPr="003D1BA3">
        <w:rPr>
          <w:rFonts w:ascii="Times New Roman" w:hAnsi="Times New Roman" w:cs="Times New Roman"/>
          <w:b/>
          <w:bCs/>
          <w:color w:val="FF0000"/>
          <w:sz w:val="36"/>
          <w:szCs w:val="36"/>
        </w:rPr>
        <w:t>МБОУ «Дербентский кадетский</w:t>
      </w:r>
      <w:r>
        <w:rPr>
          <w:rFonts w:ascii="Times New Roman" w:hAnsi="Times New Roman" w:cs="Times New Roman"/>
          <w:b/>
          <w:bCs/>
          <w:color w:val="FF0000"/>
          <w:sz w:val="36"/>
          <w:szCs w:val="36"/>
        </w:rPr>
        <w:t xml:space="preserve"> </w:t>
      </w:r>
      <w:r w:rsidRPr="003D1BA3">
        <w:rPr>
          <w:rFonts w:ascii="Times New Roman" w:hAnsi="Times New Roman" w:cs="Times New Roman"/>
          <w:b/>
          <w:bCs/>
          <w:color w:val="FF0000"/>
          <w:sz w:val="36"/>
          <w:szCs w:val="36"/>
        </w:rPr>
        <w:t xml:space="preserve">корпус (школа – интернат)» имени В.А. </w:t>
      </w:r>
      <w:proofErr w:type="spellStart"/>
      <w:r w:rsidRPr="003D1BA3">
        <w:rPr>
          <w:rFonts w:ascii="Times New Roman" w:hAnsi="Times New Roman" w:cs="Times New Roman"/>
          <w:b/>
          <w:bCs/>
          <w:color w:val="FF0000"/>
          <w:sz w:val="36"/>
          <w:szCs w:val="36"/>
        </w:rPr>
        <w:t>Эмирова</w:t>
      </w:r>
      <w:proofErr w:type="spellEnd"/>
    </w:p>
    <w:p w:rsidR="003D1BA3" w:rsidRP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36"/>
          <w:szCs w:val="36"/>
        </w:rPr>
      </w:pPr>
    </w:p>
    <w:p w:rsidR="003D1BA3" w:rsidRP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b/>
          <w:bCs/>
          <w:color w:val="FF0000"/>
          <w:sz w:val="40"/>
          <w:szCs w:val="40"/>
        </w:rPr>
      </w:pPr>
    </w:p>
    <w:p w:rsidR="003D1BA3" w:rsidRDefault="003D1BA3" w:rsidP="003D1BA3">
      <w:pPr>
        <w:widowControl w:val="0"/>
        <w:autoSpaceDE w:val="0"/>
        <w:autoSpaceDN w:val="0"/>
        <w:adjustRightInd w:val="0"/>
        <w:spacing w:after="0" w:line="240" w:lineRule="auto"/>
        <w:jc w:val="center"/>
        <w:rPr>
          <w:rFonts w:ascii="Times New Roman" w:hAnsi="Times New Roman" w:cs="Times New Roman"/>
          <w:color w:val="FF0000"/>
          <w:sz w:val="36"/>
          <w:szCs w:val="36"/>
        </w:rPr>
      </w:pPr>
      <w:r>
        <w:rPr>
          <w:rFonts w:ascii="Times New Roman" w:hAnsi="Times New Roman" w:cs="Times New Roman"/>
          <w:b/>
          <w:bCs/>
          <w:color w:val="FF0000"/>
          <w:sz w:val="36"/>
          <w:szCs w:val="36"/>
        </w:rPr>
        <w:t>Дербент 2016</w:t>
      </w:r>
    </w:p>
    <w:p w:rsidR="00F20407" w:rsidRPr="003D1BA3" w:rsidRDefault="00F20407" w:rsidP="00F20407"/>
    <w:p w:rsidR="00F20407" w:rsidRPr="00F20407" w:rsidRDefault="00F20407" w:rsidP="00F20407"/>
    <w:p w:rsidR="00F20407" w:rsidRPr="003D1BA3" w:rsidRDefault="00F20407" w:rsidP="00F20407">
      <w:pPr>
        <w:shd w:val="clear" w:color="auto" w:fill="FFFFFF"/>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3D1BA3">
        <w:rPr>
          <w:rFonts w:ascii="Times New Roman" w:eastAsia="Times New Roman" w:hAnsi="Times New Roman" w:cs="Times New Roman"/>
          <w:b/>
          <w:color w:val="FF0000"/>
          <w:sz w:val="24"/>
          <w:szCs w:val="24"/>
        </w:rPr>
        <w:t>Правила</w:t>
      </w:r>
      <w:r w:rsidR="003D1BA3" w:rsidRPr="003D1BA3">
        <w:rPr>
          <w:rFonts w:ascii="Times New Roman" w:eastAsia="Times New Roman" w:hAnsi="Times New Roman" w:cs="Times New Roman"/>
          <w:b/>
          <w:color w:val="FF0000"/>
          <w:sz w:val="24"/>
          <w:szCs w:val="24"/>
        </w:rPr>
        <w:t xml:space="preserve"> </w:t>
      </w:r>
      <w:r w:rsidRPr="003D1BA3">
        <w:rPr>
          <w:rFonts w:ascii="Times New Roman" w:eastAsia="Times New Roman" w:hAnsi="Times New Roman" w:cs="Times New Roman"/>
          <w:b/>
          <w:color w:val="FF0000"/>
          <w:sz w:val="24"/>
          <w:szCs w:val="24"/>
        </w:rPr>
        <w:t xml:space="preserve">ношения форменного </w:t>
      </w:r>
    </w:p>
    <w:p w:rsidR="00F20407" w:rsidRPr="003D1BA3" w:rsidRDefault="00F20407" w:rsidP="00F20407">
      <w:pPr>
        <w:spacing w:after="0" w:line="240" w:lineRule="auto"/>
        <w:jc w:val="center"/>
        <w:rPr>
          <w:rFonts w:ascii="Times New Roman" w:eastAsia="Times New Roman" w:hAnsi="Times New Roman" w:cs="Times New Roman"/>
          <w:b/>
          <w:color w:val="FF0000"/>
          <w:sz w:val="24"/>
          <w:szCs w:val="24"/>
        </w:rPr>
      </w:pPr>
      <w:r w:rsidRPr="003D1BA3">
        <w:rPr>
          <w:rFonts w:ascii="Times New Roman" w:eastAsia="Times New Roman" w:hAnsi="Times New Roman" w:cs="Times New Roman"/>
          <w:b/>
          <w:color w:val="FF0000"/>
          <w:sz w:val="24"/>
          <w:szCs w:val="24"/>
        </w:rPr>
        <w:t xml:space="preserve">обмундирования кадетами (воспитанниками) </w:t>
      </w:r>
    </w:p>
    <w:p w:rsidR="00F20407" w:rsidRPr="003D1BA3" w:rsidRDefault="00F20407" w:rsidP="00F20407">
      <w:pPr>
        <w:spacing w:after="0" w:line="240" w:lineRule="auto"/>
        <w:jc w:val="center"/>
        <w:rPr>
          <w:rFonts w:ascii="Times New Roman" w:eastAsia="Times New Roman" w:hAnsi="Times New Roman" w:cs="Times New Roman"/>
          <w:b/>
          <w:color w:val="FF0000"/>
          <w:sz w:val="24"/>
          <w:szCs w:val="24"/>
        </w:rPr>
      </w:pPr>
      <w:r w:rsidRPr="003D1BA3">
        <w:rPr>
          <w:rFonts w:ascii="Times New Roman" w:eastAsia="Times New Roman" w:hAnsi="Times New Roman" w:cs="Times New Roman"/>
          <w:b/>
          <w:color w:val="FF0000"/>
          <w:sz w:val="24"/>
          <w:szCs w:val="24"/>
        </w:rPr>
        <w:t xml:space="preserve">МБОУ «Дербентский кадетский корпус (школа – интернат)» имени В.А. </w:t>
      </w:r>
      <w:proofErr w:type="spellStart"/>
      <w:r w:rsidRPr="003D1BA3">
        <w:rPr>
          <w:rFonts w:ascii="Times New Roman" w:eastAsia="Times New Roman" w:hAnsi="Times New Roman" w:cs="Times New Roman"/>
          <w:b/>
          <w:color w:val="FF0000"/>
          <w:sz w:val="24"/>
          <w:szCs w:val="24"/>
        </w:rPr>
        <w:t>Эмирова</w:t>
      </w:r>
      <w:proofErr w:type="spellEnd"/>
    </w:p>
    <w:p w:rsidR="00F20407" w:rsidRPr="000C4452" w:rsidRDefault="00F20407" w:rsidP="00F20407">
      <w:pPr>
        <w:spacing w:after="0" w:line="240" w:lineRule="auto"/>
        <w:jc w:val="center"/>
        <w:rPr>
          <w:rFonts w:ascii="Times New Roman" w:eastAsia="Times New Roman" w:hAnsi="Times New Roman" w:cs="Times New Roman"/>
          <w:b/>
          <w:sz w:val="24"/>
          <w:szCs w:val="24"/>
        </w:rPr>
      </w:pP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20407">
        <w:rPr>
          <w:rFonts w:ascii="Times New Roman" w:hAnsi="Times New Roman" w:cs="Times New Roman"/>
          <w:b/>
          <w:sz w:val="24"/>
          <w:szCs w:val="24"/>
          <w:lang w:val="en-US"/>
        </w:rPr>
        <w:t>I</w:t>
      </w:r>
      <w:r w:rsidRPr="00F20407">
        <w:rPr>
          <w:rFonts w:ascii="Times New Roman" w:hAnsi="Times New Roman" w:cs="Times New Roman"/>
          <w:b/>
          <w:sz w:val="24"/>
          <w:szCs w:val="24"/>
        </w:rPr>
        <w:t xml:space="preserve">. </w:t>
      </w:r>
      <w:r w:rsidRPr="00F20407">
        <w:rPr>
          <w:rFonts w:ascii="Times New Roman" w:eastAsia="Times New Roman" w:hAnsi="Times New Roman" w:cs="Times New Roman"/>
          <w:b/>
          <w:sz w:val="24"/>
          <w:szCs w:val="24"/>
        </w:rPr>
        <w:t>Основные положении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lang w:val="en-US"/>
        </w:rPr>
        <w:t>I</w:t>
      </w: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Правила ношения форменного обмундирования (далее форма одежды) распространяются на всех кадет (воспитанников) «Первого Московского кадетского корпуса»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2.   </w:t>
      </w:r>
      <w:r w:rsidRPr="00F20407">
        <w:rPr>
          <w:rFonts w:ascii="Times New Roman" w:eastAsia="Times New Roman" w:hAnsi="Times New Roman" w:cs="Times New Roman"/>
          <w:sz w:val="24"/>
          <w:szCs w:val="24"/>
        </w:rPr>
        <w:t>Форма одежды носится строго</w:t>
      </w:r>
      <w:proofErr w:type="gramStart"/>
      <w:r w:rsidRPr="00F20407">
        <w:rPr>
          <w:rFonts w:ascii="Times New Roman" w:eastAsia="Times New Roman" w:hAnsi="Times New Roman" w:cs="Times New Roman"/>
          <w:sz w:val="24"/>
          <w:szCs w:val="24"/>
        </w:rPr>
        <w:t xml:space="preserve"> В</w:t>
      </w:r>
      <w:proofErr w:type="gramEnd"/>
      <w:r w:rsidRPr="00F20407">
        <w:rPr>
          <w:rFonts w:ascii="Times New Roman" w:eastAsia="Times New Roman" w:hAnsi="Times New Roman" w:cs="Times New Roman"/>
          <w:sz w:val="24"/>
          <w:szCs w:val="24"/>
        </w:rPr>
        <w:t xml:space="preserve"> соответствии с настоящими Правилами. Она подразделяется на </w:t>
      </w:r>
      <w:proofErr w:type="gramStart"/>
      <w:r w:rsidRPr="00F20407">
        <w:rPr>
          <w:rFonts w:ascii="Times New Roman" w:eastAsia="Times New Roman" w:hAnsi="Times New Roman" w:cs="Times New Roman"/>
          <w:sz w:val="24"/>
          <w:szCs w:val="24"/>
        </w:rPr>
        <w:t>парадную</w:t>
      </w:r>
      <w:proofErr w:type="gramEnd"/>
      <w:r w:rsidRPr="00F20407">
        <w:rPr>
          <w:rFonts w:ascii="Times New Roman" w:eastAsia="Times New Roman" w:hAnsi="Times New Roman" w:cs="Times New Roman"/>
          <w:sz w:val="24"/>
          <w:szCs w:val="24"/>
        </w:rPr>
        <w:t xml:space="preserve"> (для строя и вне строя), повседневную (для строя и вне строя) и полевую, а каждая из этих форм, кроме того, на летнюю и зимнюю.</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3.     </w:t>
      </w:r>
      <w:r w:rsidRPr="00F20407">
        <w:rPr>
          <w:rFonts w:ascii="Times New Roman" w:eastAsia="Times New Roman" w:hAnsi="Times New Roman" w:cs="Times New Roman"/>
          <w:sz w:val="24"/>
          <w:szCs w:val="24"/>
        </w:rPr>
        <w:t>Форма одежды объявляется ежедневно в устной форме руководителем подразделения или на сезонный период и период конкретных мероприятий приказом директора, исходя из требований настоящих Правил, с учетом погодных условий и особенностей выполнения задач.</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4.  </w:t>
      </w:r>
      <w:r w:rsidRPr="00F20407">
        <w:rPr>
          <w:rFonts w:ascii="Times New Roman" w:eastAsia="Times New Roman" w:hAnsi="Times New Roman" w:cs="Times New Roman"/>
          <w:sz w:val="24"/>
          <w:szCs w:val="24"/>
        </w:rPr>
        <w:t>Построения подразделений корпуса проводятся как в форме одежды для строя, так и вне строя.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5.   </w:t>
      </w:r>
      <w:r w:rsidRPr="00F20407">
        <w:rPr>
          <w:rFonts w:ascii="Times New Roman" w:eastAsia="Times New Roman" w:hAnsi="Times New Roman" w:cs="Times New Roman"/>
          <w:sz w:val="24"/>
          <w:szCs w:val="24"/>
        </w:rPr>
        <w:t>При объявлении формы одежды указываются ее наименование и, при необходимости, наименование дополняющих или уточняющих ее предметов.</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6.  </w:t>
      </w:r>
      <w:r w:rsidRPr="00F20407">
        <w:rPr>
          <w:rFonts w:ascii="Times New Roman" w:eastAsia="Times New Roman" w:hAnsi="Times New Roman" w:cs="Times New Roman"/>
          <w:sz w:val="24"/>
          <w:szCs w:val="24"/>
        </w:rPr>
        <w:t>Кадеты (воспитанники) форму одежды носят: парадную:</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при посвящении воспитанников в кадеты;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в дни годовых праздников корпуса;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при назначении в состав почетного караула;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при получении государственных наград;</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официальных мероприятиях и в других случаях по решению директора кадетского корпуса.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полевую:</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при проведении практических полевых занятий; </w:t>
      </w:r>
      <w:proofErr w:type="gramStart"/>
      <w:r w:rsidRPr="00F20407">
        <w:rPr>
          <w:rFonts w:ascii="Times New Roman" w:eastAsia="Times New Roman" w:hAnsi="Times New Roman" w:cs="Times New Roman"/>
          <w:sz w:val="24"/>
          <w:szCs w:val="24"/>
        </w:rPr>
        <w:t>повседневную</w:t>
      </w:r>
      <w:proofErr w:type="gramEnd"/>
      <w:r w:rsidRPr="00F20407">
        <w:rPr>
          <w:rFonts w:ascii="Times New Roman" w:eastAsia="Times New Roman" w:hAnsi="Times New Roman" w:cs="Times New Roman"/>
          <w:sz w:val="24"/>
          <w:szCs w:val="24"/>
        </w:rPr>
        <w:t>:</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во всех остальных случаях.</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7.  </w:t>
      </w:r>
      <w:r w:rsidRPr="00F20407">
        <w:rPr>
          <w:rFonts w:ascii="Times New Roman" w:eastAsia="Times New Roman" w:hAnsi="Times New Roman" w:cs="Times New Roman"/>
          <w:sz w:val="24"/>
          <w:szCs w:val="24"/>
        </w:rPr>
        <w:t>Переход на летнюю или зимнюю форму одежды устанавливается приказом директора. При переходе на летнюю или зимнюю форму одежды директор проводит строевой смотр, па котором проверяется внешний вид воспитанников (состояние предметов формы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8.  </w:t>
      </w:r>
      <w:r w:rsidRPr="00F20407">
        <w:rPr>
          <w:rFonts w:ascii="Times New Roman" w:eastAsia="Times New Roman" w:hAnsi="Times New Roman" w:cs="Times New Roman"/>
          <w:sz w:val="24"/>
          <w:szCs w:val="24"/>
        </w:rPr>
        <w:t>Спортивную одежду разрешается носить в спортивных залах и на спортивных площадках во время проведения спортивных занятий и соревнований.</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9.  </w:t>
      </w:r>
      <w:r w:rsidRPr="00F20407">
        <w:rPr>
          <w:rFonts w:ascii="Times New Roman" w:eastAsia="Times New Roman" w:hAnsi="Times New Roman" w:cs="Times New Roman"/>
          <w:sz w:val="24"/>
          <w:szCs w:val="24"/>
        </w:rPr>
        <w:t>Кадетам (воспитанникам) разрешается ношение гражданской формы только за пределами образовательного учреждения.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10.  </w:t>
      </w:r>
      <w:r w:rsidRPr="00F20407">
        <w:rPr>
          <w:rFonts w:ascii="Times New Roman" w:eastAsia="Times New Roman" w:hAnsi="Times New Roman" w:cs="Times New Roman"/>
          <w:sz w:val="24"/>
          <w:szCs w:val="24"/>
        </w:rPr>
        <w:t>Кадеты (воспитанники) форму одежды носят с установленными нарукавными знаками различия.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11.  </w:t>
      </w:r>
      <w:r w:rsidRPr="00F20407">
        <w:rPr>
          <w:rFonts w:ascii="Times New Roman" w:eastAsia="Times New Roman" w:hAnsi="Times New Roman" w:cs="Times New Roman"/>
          <w:sz w:val="24"/>
          <w:szCs w:val="24"/>
        </w:rPr>
        <w:t>Кадетам (воспитанникам) запрещается: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ношение неисправных, загрязненных или поврежденных предметов форменной одежды и обуви;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ношение  предметов  форменной  одежды  и   знаков  различия  не установленных образцов;</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смешение предметов форменной одежды </w:t>
      </w:r>
      <w:proofErr w:type="gramStart"/>
      <w:r w:rsidRPr="00F20407">
        <w:rPr>
          <w:rFonts w:ascii="Times New Roman" w:eastAsia="Times New Roman" w:hAnsi="Times New Roman" w:cs="Times New Roman"/>
          <w:sz w:val="24"/>
          <w:szCs w:val="24"/>
        </w:rPr>
        <w:t>с</w:t>
      </w:r>
      <w:proofErr w:type="gramEnd"/>
      <w:r w:rsidRPr="00F20407">
        <w:rPr>
          <w:rFonts w:ascii="Times New Roman" w:eastAsia="Times New Roman" w:hAnsi="Times New Roman" w:cs="Times New Roman"/>
          <w:sz w:val="24"/>
          <w:szCs w:val="24"/>
        </w:rPr>
        <w:t xml:space="preserve"> гражданской.</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20407">
        <w:rPr>
          <w:rFonts w:ascii="Times New Roman" w:hAnsi="Times New Roman" w:cs="Times New Roman"/>
          <w:b/>
          <w:sz w:val="24"/>
          <w:szCs w:val="24"/>
          <w:lang w:val="en-US"/>
        </w:rPr>
        <w:t>II</w:t>
      </w:r>
      <w:r w:rsidRPr="00F20407">
        <w:rPr>
          <w:rFonts w:ascii="Times New Roman" w:hAnsi="Times New Roman" w:cs="Times New Roman"/>
          <w:b/>
          <w:sz w:val="24"/>
          <w:szCs w:val="24"/>
        </w:rPr>
        <w:t xml:space="preserve">. </w:t>
      </w:r>
      <w:r w:rsidRPr="00F20407">
        <w:rPr>
          <w:rFonts w:ascii="Times New Roman" w:eastAsia="Times New Roman" w:hAnsi="Times New Roman" w:cs="Times New Roman"/>
          <w:b/>
          <w:sz w:val="24"/>
          <w:szCs w:val="24"/>
        </w:rPr>
        <w:t>Форма одежды кадет (воспитанников)</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  </w:t>
      </w:r>
      <w:r w:rsidRPr="00F20407">
        <w:rPr>
          <w:rFonts w:ascii="Times New Roman" w:eastAsia="Times New Roman" w:hAnsi="Times New Roman" w:cs="Times New Roman"/>
          <w:sz w:val="24"/>
          <w:szCs w:val="24"/>
        </w:rPr>
        <w:t>Парадная форма одежды для строя и вне строя: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Летняя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Фуражка шерстяная черного цвета с синим кантом</w:t>
      </w:r>
      <w:proofErr w:type="gramStart"/>
      <w:r w:rsidRPr="00F20407">
        <w:rPr>
          <w:rFonts w:ascii="Times New Roman" w:eastAsia="Times New Roman" w:hAnsi="Times New Roman" w:cs="Times New Roman"/>
          <w:sz w:val="24"/>
          <w:szCs w:val="24"/>
        </w:rPr>
        <w:t xml:space="preserve"> ,</w:t>
      </w:r>
      <w:proofErr w:type="gramEnd"/>
      <w:r w:rsidRPr="00F20407">
        <w:rPr>
          <w:rFonts w:ascii="Times New Roman" w:eastAsia="Times New Roman" w:hAnsi="Times New Roman" w:cs="Times New Roman"/>
          <w:sz w:val="24"/>
          <w:szCs w:val="24"/>
        </w:rPr>
        <w:t xml:space="preserve"> красным околы</w:t>
      </w:r>
      <w:r w:rsidRPr="00F20407">
        <w:rPr>
          <w:rFonts w:ascii="Times New Roman" w:eastAsia="Times New Roman" w:hAnsi="Times New Roman" w:cs="Times New Roman"/>
          <w:sz w:val="24"/>
          <w:szCs w:val="24"/>
        </w:rPr>
        <w:softHyphen/>
        <w:t>шем и кокардой кадета золотистого цвета без звезды. Китель шерстяной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Брюки шерстяные навыпуск черного цвета с красными лампасами Рубашка белого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lastRenderedPageBreak/>
        <w:t>Галстук черного цвета, с закрепкой золотистого цвета. Ремень поясной белого цвета - при форме одежды для строя. Ботинки (полуботинки) черного цвета. Перчатки белого цвета. Аксельбант желтого (золотистого)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Зимняя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Шапка-ушанка меховая черного цвета с кокардой кадета золотистогоцвета без звезды.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Пальто  (шинель)  зимнее   черного  цвета  с  аксельбантом   желтого</w:t>
      </w:r>
      <w:r w:rsidRPr="00F20407">
        <w:rPr>
          <w:rFonts w:ascii="Times New Roman" w:hAnsi="Times New Roman" w:cs="Times New Roman"/>
          <w:sz w:val="24"/>
          <w:szCs w:val="24"/>
        </w:rPr>
        <w:t>(</w:t>
      </w:r>
      <w:r w:rsidRPr="00F20407">
        <w:rPr>
          <w:rFonts w:ascii="Times New Roman" w:eastAsia="Times New Roman" w:hAnsi="Times New Roman" w:cs="Times New Roman"/>
          <w:sz w:val="24"/>
          <w:szCs w:val="24"/>
        </w:rPr>
        <w:t>золотистого)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Китель шерстяной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Брюки шерстяные навыпуск черного цвета с лампасами красного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Рубашка белого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Галстук черного цвета, с закрепкой золотистого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Кашне белого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Ремень поясной белого цвета - при форме одежды для строя.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Ботинки зимние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Перчатки белого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При парадной форме одежды, с разрешения директора, разрешается носить:</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фуражку шерстяную черного цвета при зимней форме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перчатки черного цвета при форме одежды вне строя.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кокарду на шапке или фуражке со звездой и лавровыми листьями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 xml:space="preserve">Повседневная форма одежды </w:t>
      </w:r>
      <w:r w:rsidRPr="00F20407">
        <w:rPr>
          <w:rFonts w:ascii="Times New Roman" w:eastAsia="Times New Roman" w:hAnsi="Times New Roman" w:cs="Times New Roman"/>
          <w:b/>
          <w:bCs/>
          <w:sz w:val="24"/>
          <w:szCs w:val="24"/>
        </w:rPr>
        <w:t xml:space="preserve">Для </w:t>
      </w:r>
      <w:r w:rsidRPr="00F20407">
        <w:rPr>
          <w:rFonts w:ascii="Times New Roman" w:eastAsia="Times New Roman" w:hAnsi="Times New Roman" w:cs="Times New Roman"/>
          <w:sz w:val="24"/>
          <w:szCs w:val="24"/>
        </w:rPr>
        <w:t>строи</w:t>
      </w:r>
      <w:proofErr w:type="gramStart"/>
      <w:r w:rsidRPr="00F20407">
        <w:rPr>
          <w:rFonts w:ascii="Times New Roman" w:eastAsia="Times New Roman" w:hAnsi="Times New Roman" w:cs="Times New Roman"/>
          <w:sz w:val="24"/>
          <w:szCs w:val="24"/>
        </w:rPr>
        <w:t xml:space="preserve"> :</w:t>
      </w:r>
      <w:proofErr w:type="gramEnd"/>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Летняя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Пилотка шерстяная  черного  цвета  с  синим   околышем  и  кокардойкадета золотистого цвета без звезды.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Куртка шерстяная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 xml:space="preserve">Брюки шерстяные прямого покроя черного цвета </w:t>
      </w:r>
      <w:proofErr w:type="gramStart"/>
      <w:r w:rsidRPr="00F20407">
        <w:rPr>
          <w:rFonts w:ascii="Times New Roman" w:eastAsia="Times New Roman" w:hAnsi="Times New Roman" w:cs="Times New Roman"/>
          <w:sz w:val="24"/>
          <w:szCs w:val="24"/>
        </w:rPr>
        <w:t>без</w:t>
      </w:r>
      <w:proofErr w:type="gramEnd"/>
      <w:r w:rsidRPr="00F20407">
        <w:rPr>
          <w:rFonts w:ascii="Times New Roman" w:eastAsia="Times New Roman" w:hAnsi="Times New Roman" w:cs="Times New Roman"/>
          <w:sz w:val="24"/>
          <w:szCs w:val="24"/>
        </w:rPr>
        <w:t xml:space="preserve"> лампас.</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Рубашка кремового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Галстук черного цвета, с закрепкой золотистого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Ботинки (полуботинки)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b/>
          <w:bCs/>
          <w:sz w:val="24"/>
          <w:szCs w:val="24"/>
        </w:rPr>
        <w:t>Зимняя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Шапка-ушанка меховая черного цвета с кокардой кадета золотистого цвета без звезды.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Куртка зимняя темно-синего цвета, с воротником меховым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Куртка шерстяная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 xml:space="preserve">Брюки шерстяные прямого покроя черного цвета </w:t>
      </w:r>
      <w:proofErr w:type="gramStart"/>
      <w:r w:rsidRPr="00F20407">
        <w:rPr>
          <w:rFonts w:ascii="Times New Roman" w:eastAsia="Times New Roman" w:hAnsi="Times New Roman" w:cs="Times New Roman"/>
          <w:sz w:val="24"/>
          <w:szCs w:val="24"/>
        </w:rPr>
        <w:t>без</w:t>
      </w:r>
      <w:proofErr w:type="gramEnd"/>
      <w:r w:rsidRPr="00F20407">
        <w:rPr>
          <w:rFonts w:ascii="Times New Roman" w:eastAsia="Times New Roman" w:hAnsi="Times New Roman" w:cs="Times New Roman"/>
          <w:sz w:val="24"/>
          <w:szCs w:val="24"/>
        </w:rPr>
        <w:t xml:space="preserve"> лампас. Рубашка кремового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Галстук черного цвета, с закрепкой золотистого цвета. Ботинки зимние черного цвета. Перчатки черного цвета. Вне строя</w:t>
      </w:r>
      <w:proofErr w:type="gramStart"/>
      <w:r w:rsidRPr="00F20407">
        <w:rPr>
          <w:rFonts w:ascii="Times New Roman" w:eastAsia="Times New Roman" w:hAnsi="Times New Roman" w:cs="Times New Roman"/>
          <w:sz w:val="24"/>
          <w:szCs w:val="24"/>
        </w:rPr>
        <w:t xml:space="preserve"> :</w:t>
      </w:r>
      <w:proofErr w:type="gramEnd"/>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При повседневной форме</w:t>
      </w:r>
      <w:proofErr w:type="gramStart"/>
      <w:r w:rsidRPr="00F20407">
        <w:rPr>
          <w:rFonts w:ascii="Times New Roman" w:eastAsia="Times New Roman" w:hAnsi="Times New Roman" w:cs="Times New Roman"/>
          <w:sz w:val="24"/>
          <w:szCs w:val="24"/>
        </w:rPr>
        <w:t xml:space="preserve"> ,</w:t>
      </w:r>
      <w:proofErr w:type="gramEnd"/>
      <w:r w:rsidRPr="00F20407">
        <w:rPr>
          <w:rFonts w:ascii="Times New Roman" w:eastAsia="Times New Roman" w:hAnsi="Times New Roman" w:cs="Times New Roman"/>
          <w:sz w:val="24"/>
          <w:szCs w:val="24"/>
        </w:rPr>
        <w:t xml:space="preserve"> с разрешения директора разрешается носить:</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куртку зимнюю без воротника мехового;</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w:t>
      </w:r>
      <w:r w:rsidRPr="00F20407">
        <w:rPr>
          <w:rFonts w:ascii="Times New Roman" w:eastAsia="Times New Roman" w:hAnsi="Times New Roman" w:cs="Times New Roman"/>
          <w:sz w:val="24"/>
          <w:szCs w:val="24"/>
        </w:rPr>
        <w:t>рубашку кремового цвета с короткими или длинными рукавами с галстуком или без галстука с пилоткой шерстяной черного цвета при летней форме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фуражку шерстяную черного цвета при летней и зимней формах одежды;</w:t>
      </w:r>
      <w:proofErr w:type="gramEnd"/>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куртку зимнюю темно-синего цвета без утеплителя съемного и воротника съемного мехового при летней форме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Полевая форма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Летн</w:t>
      </w:r>
      <w:r w:rsidRPr="000C4452">
        <w:rPr>
          <w:rFonts w:ascii="Times New Roman" w:eastAsia="Times New Roman" w:hAnsi="Times New Roman" w:cs="Times New Roman"/>
          <w:sz w:val="24"/>
          <w:szCs w:val="24"/>
        </w:rPr>
        <w:t>яя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Фуражка   хлопчатобумажная   камуфлированного   цвета  с  кокардойзащитного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Куртка хлопчатобумажная камуфлированного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Брюки хлопчатобумажные прямого покроя камуфлированного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Футболка камуфлированного или защитного цвета, в составе комплектабелья.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Ботинки черного цвета с высокими берцами.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Зимняя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 xml:space="preserve">Шапка-ушанка меховая черного цвета с кокардой золотистого </w:t>
      </w:r>
      <w:r w:rsidRPr="00F20407">
        <w:rPr>
          <w:rFonts w:ascii="Times New Roman" w:eastAsia="Times New Roman" w:hAnsi="Times New Roman" w:cs="Times New Roman"/>
          <w:b/>
          <w:bCs/>
          <w:sz w:val="24"/>
          <w:szCs w:val="24"/>
        </w:rPr>
        <w:t>цвета</w:t>
      </w:r>
      <w:r w:rsidRPr="00F20407">
        <w:rPr>
          <w:rFonts w:ascii="Times New Roman" w:eastAsia="Times New Roman" w:hAnsi="Times New Roman" w:cs="Times New Roman"/>
          <w:sz w:val="24"/>
          <w:szCs w:val="24"/>
        </w:rPr>
        <w:t>без звезды.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Куртка зимняя темно-синего цвета, с меховым воротником черногоцвета.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Куртка хлопчатобумажная камуфлированного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Брюки хлопчатобумажные прямого покроя камуфлированного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Футболка    камуфлированного   или    защитного    цвета,    в   составекомплекта белья.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lastRenderedPageBreak/>
        <w:t>Ботинки черного цвета с высокими берцами.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Перчатки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При полевой форме с разрешения директора разрешается носить:</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свитер  шерстяной, а также  шапочку шерстяную защитного или камуфлированного цвета - при зимней форме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фуражку хлопчатобумажную при зимней форме одежды;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bCs/>
          <w:sz w:val="24"/>
          <w:szCs w:val="24"/>
          <w:lang w:val="en-US"/>
        </w:rPr>
        <w:t>III</w:t>
      </w:r>
      <w:r w:rsidRPr="00F20407">
        <w:rPr>
          <w:rFonts w:ascii="Times New Roman" w:hAnsi="Times New Roman" w:cs="Times New Roman"/>
          <w:bCs/>
          <w:sz w:val="24"/>
          <w:szCs w:val="24"/>
        </w:rPr>
        <w:t xml:space="preserve">. </w:t>
      </w:r>
      <w:r w:rsidRPr="00F20407">
        <w:rPr>
          <w:rFonts w:ascii="Times New Roman" w:eastAsia="Times New Roman" w:hAnsi="Times New Roman" w:cs="Times New Roman"/>
          <w:sz w:val="24"/>
          <w:szCs w:val="24"/>
        </w:rPr>
        <w:t>Погоны, эмблемы и нарукавные знаки различия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sidRPr="00F20407">
        <w:rPr>
          <w:rFonts w:ascii="Times New Roman" w:hAnsi="Times New Roman" w:cs="Times New Roman"/>
          <w:sz w:val="24"/>
          <w:szCs w:val="24"/>
        </w:rPr>
        <w:t>1</w:t>
      </w:r>
      <w:r w:rsidRPr="00F20407">
        <w:rPr>
          <w:rFonts w:ascii="Times New Roman" w:hAnsi="Times New Roman" w:cs="Times New Roman"/>
          <w:color w:val="FF0000"/>
          <w:sz w:val="24"/>
          <w:szCs w:val="24"/>
        </w:rPr>
        <w:t xml:space="preserve">.  </w:t>
      </w:r>
      <w:r w:rsidRPr="00F20407">
        <w:rPr>
          <w:rFonts w:ascii="Times New Roman" w:eastAsia="Times New Roman" w:hAnsi="Times New Roman" w:cs="Times New Roman"/>
          <w:color w:val="FF0000"/>
          <w:sz w:val="24"/>
          <w:szCs w:val="24"/>
        </w:rPr>
        <w:t xml:space="preserve">Кадеты носят погоны с красным полем, синим кантом по краю погона и исторической фирменной эмблемой </w:t>
      </w:r>
      <w:r w:rsidRPr="00F20407">
        <w:rPr>
          <w:rFonts w:ascii="Times New Roman" w:eastAsia="Times New Roman" w:hAnsi="Times New Roman" w:cs="Times New Roman"/>
          <w:color w:val="FF0000"/>
          <w:sz w:val="24"/>
          <w:szCs w:val="24"/>
          <w:lang w:val="en-US"/>
        </w:rPr>
        <w:t>IMKK</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кителях парадны</w:t>
      </w:r>
      <w:proofErr w:type="gramStart"/>
      <w:r w:rsidRPr="00F20407">
        <w:rPr>
          <w:rFonts w:ascii="Times New Roman" w:eastAsia="Times New Roman" w:hAnsi="Times New Roman" w:cs="Times New Roman"/>
          <w:sz w:val="24"/>
          <w:szCs w:val="24"/>
        </w:rPr>
        <w:t>х-</w:t>
      </w:r>
      <w:proofErr w:type="gramEnd"/>
      <w:r w:rsidRPr="00F20407">
        <w:rPr>
          <w:rFonts w:ascii="Times New Roman" w:eastAsia="Times New Roman" w:hAnsi="Times New Roman" w:cs="Times New Roman"/>
          <w:sz w:val="24"/>
          <w:szCs w:val="24"/>
        </w:rPr>
        <w:t xml:space="preserve"> нашивные;</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на куртках шерстяных, зимних, рубашках - </w:t>
      </w:r>
      <w:proofErr w:type="gramStart"/>
      <w:r w:rsidRPr="00F20407">
        <w:rPr>
          <w:rFonts w:ascii="Times New Roman" w:eastAsia="Times New Roman" w:hAnsi="Times New Roman" w:cs="Times New Roman"/>
          <w:sz w:val="24"/>
          <w:szCs w:val="24"/>
        </w:rPr>
        <w:t>съемные</w:t>
      </w:r>
      <w:proofErr w:type="gramEnd"/>
      <w:r w:rsidRPr="00F20407">
        <w:rPr>
          <w:rFonts w:ascii="Times New Roman" w:eastAsia="Times New Roman" w:hAnsi="Times New Roman" w:cs="Times New Roman"/>
          <w:sz w:val="24"/>
          <w:szCs w:val="24"/>
        </w:rPr>
        <w:t>;</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куртках камуфлированного цвета - нашивные погоны из ткани верха куртки.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2.  </w:t>
      </w:r>
      <w:r w:rsidRPr="00F20407">
        <w:rPr>
          <w:rFonts w:ascii="Times New Roman" w:eastAsia="Times New Roman" w:hAnsi="Times New Roman" w:cs="Times New Roman"/>
          <w:sz w:val="24"/>
          <w:szCs w:val="24"/>
        </w:rPr>
        <w:t>Воспитанники</w:t>
      </w:r>
      <w:proofErr w:type="gramStart"/>
      <w:r w:rsidRPr="00F20407">
        <w:rPr>
          <w:rFonts w:ascii="Times New Roman" w:eastAsia="Times New Roman" w:hAnsi="Times New Roman" w:cs="Times New Roman"/>
          <w:sz w:val="24"/>
          <w:szCs w:val="24"/>
        </w:rPr>
        <w:t xml:space="preserve"> ,</w:t>
      </w:r>
      <w:proofErr w:type="gramEnd"/>
      <w:r w:rsidRPr="00F20407">
        <w:rPr>
          <w:rFonts w:ascii="Times New Roman" w:eastAsia="Times New Roman" w:hAnsi="Times New Roman" w:cs="Times New Roman"/>
          <w:sz w:val="24"/>
          <w:szCs w:val="24"/>
        </w:rPr>
        <w:t xml:space="preserve"> до принятия торжественной клятвы кадета, носят погоны синего цвета с буквой « В » желтого цвета и надписью 1 МКК возле крепёжной пуговицы.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на кителях - </w:t>
      </w:r>
      <w:proofErr w:type="gramStart"/>
      <w:r w:rsidRPr="00F20407">
        <w:rPr>
          <w:rFonts w:ascii="Times New Roman" w:eastAsia="Times New Roman" w:hAnsi="Times New Roman" w:cs="Times New Roman"/>
          <w:sz w:val="24"/>
          <w:szCs w:val="24"/>
        </w:rPr>
        <w:t>нашивные</w:t>
      </w:r>
      <w:proofErr w:type="gramEnd"/>
      <w:r w:rsidRPr="00F20407">
        <w:rPr>
          <w:rFonts w:ascii="Times New Roman" w:eastAsia="Times New Roman" w:hAnsi="Times New Roman" w:cs="Times New Roman"/>
          <w:sz w:val="24"/>
          <w:szCs w:val="24"/>
        </w:rPr>
        <w:t>;</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на куртках шерстяных, зимних, рубашках - </w:t>
      </w:r>
      <w:proofErr w:type="gramStart"/>
      <w:r w:rsidRPr="00F20407">
        <w:rPr>
          <w:rFonts w:ascii="Times New Roman" w:eastAsia="Times New Roman" w:hAnsi="Times New Roman" w:cs="Times New Roman"/>
          <w:sz w:val="24"/>
          <w:szCs w:val="24"/>
        </w:rPr>
        <w:t>съемные</w:t>
      </w:r>
      <w:proofErr w:type="gramEnd"/>
      <w:r w:rsidRPr="00F20407">
        <w:rPr>
          <w:rFonts w:ascii="Times New Roman" w:eastAsia="Times New Roman" w:hAnsi="Times New Roman" w:cs="Times New Roman"/>
          <w:sz w:val="24"/>
          <w:szCs w:val="24"/>
        </w:rPr>
        <w:t>;</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куртках камуфлированного цвета - нашивные погоны из ткани верха куртки.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sidRPr="00F20407">
        <w:rPr>
          <w:rFonts w:ascii="Times New Roman" w:hAnsi="Times New Roman" w:cs="Times New Roman"/>
          <w:sz w:val="24"/>
          <w:szCs w:val="24"/>
        </w:rPr>
        <w:t xml:space="preserve">3. </w:t>
      </w:r>
      <w:r w:rsidRPr="00F20407">
        <w:rPr>
          <w:rFonts w:ascii="Times New Roman" w:eastAsia="Times New Roman" w:hAnsi="Times New Roman" w:cs="Times New Roman"/>
          <w:color w:val="FF0000"/>
          <w:sz w:val="24"/>
          <w:szCs w:val="24"/>
        </w:rPr>
        <w:t xml:space="preserve">Нарукавный знак различия по принадлежности к </w:t>
      </w:r>
      <w:r w:rsidR="000C4452" w:rsidRPr="000C4452">
        <w:rPr>
          <w:rFonts w:ascii="Times New Roman" w:eastAsia="Times New Roman" w:hAnsi="Times New Roman" w:cs="Times New Roman"/>
          <w:color w:val="FF0000"/>
          <w:sz w:val="24"/>
          <w:szCs w:val="24"/>
        </w:rPr>
        <w:t>ДКК</w:t>
      </w:r>
      <w:r w:rsidRPr="00F20407">
        <w:rPr>
          <w:rFonts w:ascii="Times New Roman" w:eastAsia="Times New Roman" w:hAnsi="Times New Roman" w:cs="Times New Roman"/>
          <w:color w:val="FF0000"/>
          <w:sz w:val="24"/>
          <w:szCs w:val="24"/>
        </w:rPr>
        <w:t xml:space="preserve"> носят на внешней стороне правого рукава: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куртках зимних, кителях парадных, куртках шерстяных, - на расстоянии 80 мм от верхней точки рукава до знака;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куртках камуфлированного цвета - на 1 мм ниже клапана кармана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рукава.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4.  </w:t>
      </w:r>
      <w:r w:rsidRPr="00F20407">
        <w:rPr>
          <w:rFonts w:ascii="Times New Roman" w:eastAsia="Times New Roman" w:hAnsi="Times New Roman" w:cs="Times New Roman"/>
          <w:sz w:val="24"/>
          <w:szCs w:val="24"/>
        </w:rPr>
        <w:t>Нарукавный знак принадлежности к образовательному учреждению г. Москвы и полукруглую эмблему с надписью «кадетское образование», носят на внешней стороне левого рукава: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куртках зимних, кителях парадных, куртках шерстяных, - на расстоянии 80 мм от верхней точки рукава до знака;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куртках камуфлированного цвета — на 1 мм ниже клапана кармана рукава.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Полукруглая эмблема с надписью «кадетское образование» размешается на 2 см выше нарукавного знака принадлежности к образовательному учреждению г. Москвы.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5. </w:t>
      </w:r>
      <w:r w:rsidRPr="00F20407">
        <w:rPr>
          <w:rFonts w:ascii="Times New Roman" w:eastAsia="Times New Roman" w:hAnsi="Times New Roman" w:cs="Times New Roman"/>
          <w:sz w:val="24"/>
          <w:szCs w:val="24"/>
        </w:rPr>
        <w:t>Нарукавные знаки различия по годам обучения кадеты носят на парадных кителях, на внешней стороне левого рукава и располагают углом вниз на расстоянии 10 мм ниже нарукавного знака принадлежности к образовательному учреждению г. Москвы.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6.  </w:t>
      </w:r>
      <w:r w:rsidRPr="00F20407">
        <w:rPr>
          <w:rFonts w:ascii="Times New Roman" w:eastAsia="Times New Roman" w:hAnsi="Times New Roman" w:cs="Times New Roman"/>
          <w:sz w:val="24"/>
          <w:szCs w:val="24"/>
        </w:rPr>
        <w:t>Нарукавные знаки - угольники золотистого цвета. Количество угольников на знаке для воспитанников должно соответствовать классу обучения: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- 5 </w:t>
      </w:r>
      <w:r w:rsidRPr="00F20407">
        <w:rPr>
          <w:rFonts w:ascii="Times New Roman" w:eastAsia="Times New Roman" w:hAnsi="Times New Roman" w:cs="Times New Roman"/>
          <w:sz w:val="24"/>
          <w:szCs w:val="24"/>
        </w:rPr>
        <w:t>класса - 1 угольник;</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- 6 </w:t>
      </w:r>
      <w:r w:rsidRPr="00F20407">
        <w:rPr>
          <w:rFonts w:ascii="Times New Roman" w:eastAsia="Times New Roman" w:hAnsi="Times New Roman" w:cs="Times New Roman"/>
          <w:sz w:val="24"/>
          <w:szCs w:val="24"/>
        </w:rPr>
        <w:t>класса - 2 угольника;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- 7 </w:t>
      </w:r>
      <w:r w:rsidRPr="00F20407">
        <w:rPr>
          <w:rFonts w:ascii="Times New Roman" w:eastAsia="Times New Roman" w:hAnsi="Times New Roman" w:cs="Times New Roman"/>
          <w:sz w:val="24"/>
          <w:szCs w:val="24"/>
        </w:rPr>
        <w:t>класса - 3 угольника; -8 класса -  4 угольника;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-9 </w:t>
      </w:r>
      <w:r w:rsidRPr="00F20407">
        <w:rPr>
          <w:rFonts w:ascii="Times New Roman" w:eastAsia="Times New Roman" w:hAnsi="Times New Roman" w:cs="Times New Roman"/>
          <w:sz w:val="24"/>
          <w:szCs w:val="24"/>
        </w:rPr>
        <w:t>класса -   1 широкий угольник;</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-10 </w:t>
      </w:r>
      <w:r w:rsidRPr="00F20407">
        <w:rPr>
          <w:rFonts w:ascii="Times New Roman" w:eastAsia="Times New Roman" w:hAnsi="Times New Roman" w:cs="Times New Roman"/>
          <w:sz w:val="24"/>
          <w:szCs w:val="24"/>
        </w:rPr>
        <w:t>класса - 1 широкий и 1 узкий угольник;</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-11 </w:t>
      </w:r>
      <w:r w:rsidRPr="00F20407">
        <w:rPr>
          <w:rFonts w:ascii="Times New Roman" w:eastAsia="Times New Roman" w:hAnsi="Times New Roman" w:cs="Times New Roman"/>
          <w:sz w:val="24"/>
          <w:szCs w:val="24"/>
        </w:rPr>
        <w:t xml:space="preserve">класса - 1 </w:t>
      </w:r>
      <w:proofErr w:type="gramStart"/>
      <w:r w:rsidRPr="00F20407">
        <w:rPr>
          <w:rFonts w:ascii="Times New Roman" w:eastAsia="Times New Roman" w:hAnsi="Times New Roman" w:cs="Times New Roman"/>
          <w:sz w:val="24"/>
          <w:szCs w:val="24"/>
        </w:rPr>
        <w:t>широкий</w:t>
      </w:r>
      <w:proofErr w:type="gramEnd"/>
      <w:r w:rsidRPr="00F20407">
        <w:rPr>
          <w:rFonts w:ascii="Times New Roman" w:eastAsia="Times New Roman" w:hAnsi="Times New Roman" w:cs="Times New Roman"/>
          <w:sz w:val="24"/>
          <w:szCs w:val="24"/>
        </w:rPr>
        <w:t xml:space="preserve"> и 2 узких угольника.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lang w:val="en-US"/>
        </w:rPr>
        <w:t>IV</w:t>
      </w: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Особенности ношения предметов форменного обмундирования 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обуви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  </w:t>
      </w:r>
      <w:r w:rsidRPr="00F20407">
        <w:rPr>
          <w:rFonts w:ascii="Times New Roman" w:eastAsia="Times New Roman" w:hAnsi="Times New Roman" w:cs="Times New Roman"/>
          <w:sz w:val="24"/>
          <w:szCs w:val="24"/>
        </w:rPr>
        <w:t>Шапки-ушанки меховые кадеты (воспитанники) носят с кокардой кадета золотистого цвета, без звезды.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Ношение шапки-ушанки с опущенными наушниками допускается при температуре воздуха -5 градусов и ниже, а с наушниками, связанными сзади,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на </w:t>
      </w:r>
      <w:r w:rsidRPr="000C4452">
        <w:rPr>
          <w:rFonts w:ascii="Times New Roman" w:eastAsia="Times New Roman" w:hAnsi="Times New Roman" w:cs="Times New Roman"/>
          <w:sz w:val="24"/>
          <w:szCs w:val="24"/>
        </w:rPr>
        <w:t>п</w:t>
      </w:r>
      <w:r w:rsidRPr="00F20407">
        <w:rPr>
          <w:rFonts w:ascii="Times New Roman" w:eastAsia="Times New Roman" w:hAnsi="Times New Roman" w:cs="Times New Roman"/>
          <w:sz w:val="24"/>
          <w:szCs w:val="24"/>
        </w:rPr>
        <w:t>олевой практике и в других случаях по решению преподавателя (воспитателя).</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2. </w:t>
      </w:r>
      <w:r w:rsidRPr="00F20407">
        <w:rPr>
          <w:rFonts w:ascii="Times New Roman" w:eastAsia="Times New Roman" w:hAnsi="Times New Roman" w:cs="Times New Roman"/>
          <w:sz w:val="24"/>
          <w:szCs w:val="24"/>
        </w:rPr>
        <w:t xml:space="preserve">Фуражки шерстяные кадеты </w:t>
      </w:r>
      <w:proofErr w:type="gramStart"/>
      <w:r w:rsidRPr="00F20407">
        <w:rPr>
          <w:rFonts w:ascii="Times New Roman" w:eastAsia="Times New Roman" w:hAnsi="Times New Roman" w:cs="Times New Roman"/>
          <w:sz w:val="24"/>
          <w:szCs w:val="24"/>
        </w:rPr>
        <w:t xml:space="preserve">( </w:t>
      </w:r>
      <w:proofErr w:type="gramEnd"/>
      <w:r w:rsidRPr="00F20407">
        <w:rPr>
          <w:rFonts w:ascii="Times New Roman" w:eastAsia="Times New Roman" w:hAnsi="Times New Roman" w:cs="Times New Roman"/>
          <w:sz w:val="24"/>
          <w:szCs w:val="24"/>
        </w:rPr>
        <w:t>воспитанники ) носят с кокардой золотистого цвет без звезды на околыше и ремешком черного цвета. Фуражки камуфлированного цвета носят с кокардой защитного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3.  </w:t>
      </w:r>
      <w:r w:rsidRPr="00F20407">
        <w:rPr>
          <w:rFonts w:ascii="Times New Roman" w:eastAsia="Times New Roman" w:hAnsi="Times New Roman" w:cs="Times New Roman"/>
          <w:sz w:val="24"/>
          <w:szCs w:val="24"/>
        </w:rPr>
        <w:t>Пилотки воспитанники кадетских образовательных учреждений носят с кокардой кадета золотистого цвета без звезды.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lastRenderedPageBreak/>
        <w:t xml:space="preserve">4. </w:t>
      </w:r>
      <w:r w:rsidRPr="00F20407">
        <w:rPr>
          <w:rFonts w:ascii="Times New Roman" w:eastAsia="Times New Roman" w:hAnsi="Times New Roman" w:cs="Times New Roman"/>
          <w:sz w:val="24"/>
          <w:szCs w:val="24"/>
        </w:rPr>
        <w:t>Шапку-ушанку и фуражку носят прямо, без наклона, а пилотку и надевают с небольшим наклоном в правую сторону. При этом козырек фуражки должен находиться на уровне бровей, а нижний край шапки-ушанки, пилотки - на расстоянии 2 см над бровями.</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Снятый головной убор держится в левой руке, согнутой в локте под прямым углом, шапка-ушанка, фуражка, пилотка должны быть обращены кокардой вперед.</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5.  </w:t>
      </w:r>
      <w:r w:rsidRPr="00F20407">
        <w:rPr>
          <w:rFonts w:ascii="Times New Roman" w:eastAsia="Times New Roman" w:hAnsi="Times New Roman" w:cs="Times New Roman"/>
          <w:sz w:val="24"/>
          <w:szCs w:val="24"/>
        </w:rPr>
        <w:t xml:space="preserve">Верхнюю одежду носят </w:t>
      </w:r>
      <w:proofErr w:type="gramStart"/>
      <w:r w:rsidRPr="00F20407">
        <w:rPr>
          <w:rFonts w:ascii="Times New Roman" w:eastAsia="Times New Roman" w:hAnsi="Times New Roman" w:cs="Times New Roman"/>
          <w:sz w:val="24"/>
          <w:szCs w:val="24"/>
        </w:rPr>
        <w:t>застегнутыми</w:t>
      </w:r>
      <w:proofErr w:type="gramEnd"/>
      <w:r w:rsidRPr="00F20407">
        <w:rPr>
          <w:rFonts w:ascii="Times New Roman" w:eastAsia="Times New Roman" w:hAnsi="Times New Roman" w:cs="Times New Roman"/>
          <w:sz w:val="24"/>
          <w:szCs w:val="24"/>
        </w:rPr>
        <w:t xml:space="preserve"> на все пуговицы или кнопки (куртку шерстяную - на молнию, до уровня кокетки), а куртку зимнюю до верха. Пальто (шинель) носят с ремнем парадным белым.</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6.  </w:t>
      </w:r>
      <w:r w:rsidRPr="00F20407">
        <w:rPr>
          <w:rFonts w:ascii="Times New Roman" w:eastAsia="Times New Roman" w:hAnsi="Times New Roman" w:cs="Times New Roman"/>
          <w:sz w:val="24"/>
          <w:szCs w:val="24"/>
        </w:rPr>
        <w:t>Китель парадный носят с эмблемами па верхнем лацкане воротника, обращенными в угол, на расстоянии 2-х см.</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7.  </w:t>
      </w:r>
      <w:r w:rsidRPr="00F20407">
        <w:rPr>
          <w:rFonts w:ascii="Times New Roman" w:eastAsia="Times New Roman" w:hAnsi="Times New Roman" w:cs="Times New Roman"/>
          <w:sz w:val="24"/>
          <w:szCs w:val="24"/>
        </w:rPr>
        <w:t>Рубашки разрешается носить:</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рубашки с галстуком и погонами, без кителя и повседневной куртки, при летней (в помещениях   при летней и зимней) форме одежды, вне строя с фуражкой или пилоткой шерстяной.</w:t>
      </w:r>
      <w:proofErr w:type="gramEnd"/>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рубашки с расстегнутой верхней пуговицей, без галстука при летней повседневной форме одежды вне строя (с фуражкой или пилоткой шерстяной) на территории кадетского корпуса.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8. </w:t>
      </w:r>
      <w:r w:rsidRPr="00F20407">
        <w:rPr>
          <w:rFonts w:ascii="Times New Roman" w:eastAsia="Times New Roman" w:hAnsi="Times New Roman" w:cs="Times New Roman"/>
          <w:sz w:val="24"/>
          <w:szCs w:val="24"/>
        </w:rPr>
        <w:t>Галстук прикрепляют к рубашке закрепкой установленного образца золотистого цвета, между третьей и четвертой пуговицей сверху.</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9.  </w:t>
      </w:r>
      <w:r w:rsidRPr="00F20407">
        <w:rPr>
          <w:rFonts w:ascii="Times New Roman" w:eastAsia="Times New Roman" w:hAnsi="Times New Roman" w:cs="Times New Roman"/>
          <w:sz w:val="24"/>
          <w:szCs w:val="24"/>
        </w:rPr>
        <w:t>Кашне трикотажное (чёрное при повседневной, белое при парадной форме) носят аккуратно заправленным под воротник куртки зимней, пальто (шинели). Верхний край кашне должен равномерно выступать над воротником на 1-2 см.</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10. </w:t>
      </w:r>
      <w:proofErr w:type="gramStart"/>
      <w:r w:rsidRPr="00F20407">
        <w:rPr>
          <w:rFonts w:ascii="Times New Roman" w:eastAsia="Times New Roman" w:hAnsi="Times New Roman" w:cs="Times New Roman"/>
          <w:sz w:val="24"/>
          <w:szCs w:val="24"/>
        </w:rPr>
        <w:t>Куртку хлопчатобумажную (летнюю) камуфлированного цвета носят заправленной в брюки, с застегнутой или расстегнутой верхней пуговицей (с бортами в виде лацканов) с подшитым подворотничком белого цвета, верхний край которого должен выступать на 1-2 мм над воротником.</w:t>
      </w:r>
      <w:proofErr w:type="gramEnd"/>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11.  </w:t>
      </w:r>
      <w:r w:rsidRPr="00F20407">
        <w:rPr>
          <w:rFonts w:ascii="Times New Roman" w:eastAsia="Times New Roman" w:hAnsi="Times New Roman" w:cs="Times New Roman"/>
          <w:sz w:val="24"/>
          <w:szCs w:val="24"/>
        </w:rPr>
        <w:t>Перчатки носят в обязательном порядке в строю при зимней парадной форме белые</w:t>
      </w:r>
      <w:proofErr w:type="gramStart"/>
      <w:r w:rsidRPr="00F20407">
        <w:rPr>
          <w:rFonts w:ascii="Times New Roman" w:eastAsia="Times New Roman" w:hAnsi="Times New Roman" w:cs="Times New Roman"/>
          <w:sz w:val="24"/>
          <w:szCs w:val="24"/>
        </w:rPr>
        <w:t xml:space="preserve"> ,</w:t>
      </w:r>
      <w:proofErr w:type="gramEnd"/>
      <w:r w:rsidRPr="00F20407">
        <w:rPr>
          <w:rFonts w:ascii="Times New Roman" w:eastAsia="Times New Roman" w:hAnsi="Times New Roman" w:cs="Times New Roman"/>
          <w:sz w:val="24"/>
          <w:szCs w:val="24"/>
        </w:rPr>
        <w:t xml:space="preserve"> а при зимней повседневной форме черные. В других случаях ношение перчаток не обязательно.</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12. </w:t>
      </w:r>
      <w:r w:rsidRPr="00F20407">
        <w:rPr>
          <w:rFonts w:ascii="Times New Roman" w:eastAsia="Times New Roman" w:hAnsi="Times New Roman" w:cs="Times New Roman"/>
          <w:sz w:val="24"/>
          <w:szCs w:val="24"/>
        </w:rPr>
        <w:t>Ботинки должны быть аккуратно зашнурованы.</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Носки при черной обуви носят черного цвета, при ботинках с высокими берцами - черного цвета, удлиненные.</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13.  </w:t>
      </w:r>
      <w:r w:rsidRPr="00F20407">
        <w:rPr>
          <w:rFonts w:ascii="Times New Roman" w:eastAsia="Times New Roman" w:hAnsi="Times New Roman" w:cs="Times New Roman"/>
          <w:sz w:val="24"/>
          <w:szCs w:val="24"/>
        </w:rPr>
        <w:t>Ремень поясной носят.</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 xml:space="preserve">поверх пальто (шинели), кителя шерстяного при парадной форме одежды </w:t>
      </w:r>
      <w:proofErr w:type="gramStart"/>
      <w:r w:rsidRPr="00F20407">
        <w:rPr>
          <w:rFonts w:ascii="Times New Roman" w:eastAsia="Times New Roman" w:hAnsi="Times New Roman" w:cs="Times New Roman"/>
          <w:sz w:val="24"/>
          <w:szCs w:val="24"/>
        </w:rPr>
        <w:t>-б</w:t>
      </w:r>
      <w:proofErr w:type="gramEnd"/>
      <w:r w:rsidRPr="00F20407">
        <w:rPr>
          <w:rFonts w:ascii="Times New Roman" w:eastAsia="Times New Roman" w:hAnsi="Times New Roman" w:cs="Times New Roman"/>
          <w:sz w:val="24"/>
          <w:szCs w:val="24"/>
        </w:rPr>
        <w:t>елого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на поясе брюк при ношении куртки камуфлированного цвета, заправленной в брюки - черного цвета;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Ремень поясной белый на пальто (шинели), должен располагаться на уровне талии, сзади заправлен над хлястиком; на кителе шерстяном должен закрывать вторую снизу пуговицу;</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Ношение нагрудных знаков, медалей</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eastAsia="Times New Roman" w:hAnsi="Times New Roman" w:cs="Times New Roman"/>
          <w:sz w:val="24"/>
          <w:szCs w:val="24"/>
        </w:rPr>
        <w:t>Нагрудные знаки и медали, имеющие документальное подтверждение, носят только на парадном кителе, в обязательном порядке и располагают:</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знаки на правой стороне груди, при этом в одном ряду должно быть не более трех знаков и размешают на правом нагрудном кармане, симметрично его вертикальной оси на одинаковом расстоянии от нижнего края кармана и клапана;</w:t>
      </w:r>
    </w:p>
    <w:p w:rsidR="00F20407" w:rsidRPr="00F20407" w:rsidRDefault="00F20407" w:rsidP="00F204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0407">
        <w:rPr>
          <w:rFonts w:ascii="Times New Roman" w:hAnsi="Times New Roman" w:cs="Times New Roman"/>
          <w:sz w:val="24"/>
          <w:szCs w:val="24"/>
        </w:rPr>
        <w:t xml:space="preserve">- </w:t>
      </w:r>
      <w:r w:rsidRPr="00F20407">
        <w:rPr>
          <w:rFonts w:ascii="Times New Roman" w:eastAsia="Times New Roman" w:hAnsi="Times New Roman" w:cs="Times New Roman"/>
          <w:sz w:val="24"/>
          <w:szCs w:val="24"/>
        </w:rPr>
        <w:t>медали на левой стороне груди, не более 4-х в один ряд и размещают так, чтобы край общей планки колодки первого (верхнего) ряда располагался ниже уровня угла лацкана на 70 мм.</w:t>
      </w:r>
    </w:p>
    <w:p w:rsidR="00F20407" w:rsidRPr="000C4452" w:rsidRDefault="00F20407" w:rsidP="00F20407">
      <w:pPr>
        <w:jc w:val="both"/>
        <w:rPr>
          <w:rFonts w:ascii="Times New Roman" w:hAnsi="Times New Roman" w:cs="Times New Roman"/>
          <w:sz w:val="24"/>
          <w:szCs w:val="24"/>
        </w:rPr>
      </w:pPr>
    </w:p>
    <w:sectPr w:rsidR="00F20407" w:rsidRPr="000C4452" w:rsidSect="00F2040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F20407"/>
    <w:rsid w:val="000C4452"/>
    <w:rsid w:val="003D1BA3"/>
    <w:rsid w:val="00504B98"/>
    <w:rsid w:val="009C6B0B"/>
    <w:rsid w:val="00C65286"/>
    <w:rsid w:val="00C968E7"/>
    <w:rsid w:val="00F20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6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4</cp:revision>
  <dcterms:created xsi:type="dcterms:W3CDTF">2016-06-04T07:44:00Z</dcterms:created>
  <dcterms:modified xsi:type="dcterms:W3CDTF">2016-06-12T09:47:00Z</dcterms:modified>
</cp:coreProperties>
</file>